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7195" w:type="dxa"/>
        <w:tblInd w:w="0" w:type="dxa"/>
        <w:tblLook w:val="04A0" w:firstRow="1" w:lastRow="0" w:firstColumn="1" w:lastColumn="0" w:noHBand="0" w:noVBand="1"/>
      </w:tblPr>
      <w:tblGrid>
        <w:gridCol w:w="702"/>
        <w:gridCol w:w="6493"/>
      </w:tblGrid>
      <w:tr w:rsidR="00D71111" w14:paraId="67E48D27" w14:textId="77777777"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5A72288" w14:textId="040A589B" w:rsidR="00D71111" w:rsidRPr="00DF4E67" w:rsidRDefault="00F65653">
            <w:pPr>
              <w:spacing w:after="0" w:line="240" w:lineRule="auto"/>
              <w:rPr>
                <w:b/>
                <w:bCs/>
              </w:rPr>
            </w:pPr>
            <w:r w:rsidRPr="00DF4E67">
              <w:rPr>
                <w:b/>
                <w:bCs/>
              </w:rPr>
              <w:t>EX05-03.cpp</w:t>
            </w:r>
            <w:r w:rsidR="00DF4E67">
              <w:rPr>
                <w:b/>
                <w:bCs/>
              </w:rPr>
              <w:t xml:space="preserve">: </w:t>
            </w:r>
            <w:r w:rsidR="00DF4E67" w:rsidRPr="00DF4E67">
              <w:rPr>
                <w:i/>
                <w:iCs/>
              </w:rPr>
              <w:t>Variable Shadowing and Scope Resolution Operator</w:t>
            </w:r>
          </w:p>
        </w:tc>
      </w:tr>
      <w:tr w:rsidR="00D71111" w14:paraId="04F887F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F187" w14:textId="77777777" w:rsidR="00D71111" w:rsidRPr="00DF4E67" w:rsidRDefault="00F65653">
            <w:pPr>
              <w:spacing w:after="0" w:line="240" w:lineRule="auto"/>
              <w:rPr>
                <w:b/>
                <w:bCs/>
              </w:rPr>
            </w:pPr>
            <w:r w:rsidRPr="00DF4E67">
              <w:rPr>
                <w:b/>
                <w:bCs/>
              </w:rPr>
              <w:t>Line#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9226" w14:textId="77777777" w:rsidR="00D71111" w:rsidRPr="00DF4E67" w:rsidRDefault="00F65653">
            <w:pPr>
              <w:spacing w:after="0" w:line="240" w:lineRule="auto"/>
              <w:rPr>
                <w:b/>
                <w:bCs/>
              </w:rPr>
            </w:pPr>
            <w:r w:rsidRPr="00DF4E67">
              <w:rPr>
                <w:b/>
                <w:bCs/>
              </w:rPr>
              <w:t>Code</w:t>
            </w:r>
          </w:p>
        </w:tc>
      </w:tr>
      <w:tr w:rsidR="00D71111" w14:paraId="22A8E9B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A448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E422A6F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B62BAB7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5A1E8E0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F6FD6E1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093592B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FD0A1E3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1DF3E15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C5D8371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2A8881C2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1E6C51E" w14:textId="77777777" w:rsidR="00D71111" w:rsidRPr="00DF4E67" w:rsidRDefault="00F6565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4E6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BD0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9BBEECA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9C48603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355F7A3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10;</w:t>
            </w:r>
          </w:p>
          <w:p w14:paraId="6409D3D2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810148D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BF14954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6;</w:t>
            </w:r>
          </w:p>
          <w:p w14:paraId="0296E8C5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26C8B74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</w:t>
            </w:r>
            <w:proofErr w:type="gramStart"/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DF4E67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::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n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//Use Scope resolution operator</w:t>
            </w:r>
          </w:p>
          <w:p w14:paraId="492EE2B2" w14:textId="77777777" w:rsidR="00DF4E67" w:rsidRDefault="00DF4E67" w:rsidP="00DF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C173DC0" w14:textId="26BB9351" w:rsidR="00D71111" w:rsidRDefault="00DF4E67" w:rsidP="00DF4E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51AA171" w14:textId="77777777" w:rsidR="00F65653" w:rsidRDefault="00F65653"/>
    <w:sectPr w:rsidR="00F65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9D"/>
    <w:rsid w:val="00D71111"/>
    <w:rsid w:val="00DF4E67"/>
    <w:rsid w:val="00E36E9D"/>
    <w:rsid w:val="00F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D0210"/>
  <w15:chartTrackingRefBased/>
  <w15:docId w15:val="{D8B0E5A2-09C8-44F7-ADE6-DBB9ED3C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2022-05-23T22:06:00Z</dcterms:created>
  <dcterms:modified xsi:type="dcterms:W3CDTF">2022-05-30T03:39:00Z</dcterms:modified>
</cp:coreProperties>
</file>